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5AB7" w14:textId="77777777" w:rsidR="001371A2" w:rsidRPr="00A952AC" w:rsidRDefault="00304772" w:rsidP="003047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52AC">
        <w:rPr>
          <w:b/>
          <w:sz w:val="28"/>
          <w:szCs w:val="28"/>
        </w:rPr>
        <w:t>Postup při žádosti o náhradu škody</w:t>
      </w:r>
    </w:p>
    <w:p w14:paraId="465C025C" w14:textId="77777777" w:rsidR="00304772" w:rsidRDefault="008B3D18" w:rsidP="008B3D18">
      <w:r>
        <w:t>V případě, že Vám vznikne škoda</w:t>
      </w:r>
      <w:r w:rsidR="005F5E55">
        <w:t xml:space="preserve"> prokazatelně</w:t>
      </w:r>
      <w:r>
        <w:t xml:space="preserve"> vinou naší společnosti jako například:</w:t>
      </w:r>
    </w:p>
    <w:p w14:paraId="52D36235" w14:textId="509C3999" w:rsidR="008B3D18" w:rsidRDefault="008B3D18" w:rsidP="00A952AC">
      <w:pPr>
        <w:pStyle w:val="Odstavecseseznamem"/>
        <w:numPr>
          <w:ilvl w:val="0"/>
          <w:numId w:val="1"/>
        </w:numPr>
      </w:pPr>
      <w:r>
        <w:t xml:space="preserve">Zničení nebo poškození prádla </w:t>
      </w:r>
      <w:r w:rsidR="005F5E55">
        <w:t xml:space="preserve">způsobené </w:t>
      </w:r>
      <w:r>
        <w:t>zákal</w:t>
      </w:r>
      <w:r w:rsidR="005F5E55">
        <w:t>em</w:t>
      </w:r>
      <w:r>
        <w:t xml:space="preserve"> vody</w:t>
      </w:r>
    </w:p>
    <w:p w14:paraId="126B5C7B" w14:textId="77777777" w:rsidR="008B3D18" w:rsidRDefault="008B3D18" w:rsidP="00A952AC">
      <w:pPr>
        <w:pStyle w:val="Odstavecseseznamem"/>
        <w:numPr>
          <w:ilvl w:val="0"/>
          <w:numId w:val="1"/>
        </w:numPr>
      </w:pPr>
      <w:r>
        <w:t>Zničení věcí v důsledku zaplavení vodou nebo splašky</w:t>
      </w:r>
    </w:p>
    <w:p w14:paraId="3BC78A43" w14:textId="77777777" w:rsidR="008B3D18" w:rsidRDefault="008B3D18" w:rsidP="00A952AC">
      <w:pPr>
        <w:pStyle w:val="Odstavecseseznamem"/>
        <w:numPr>
          <w:ilvl w:val="0"/>
          <w:numId w:val="1"/>
        </w:numPr>
      </w:pPr>
      <w:r>
        <w:t>Poškození pozemků nebo porostů vodou při havárii vodovodu či kanalizace</w:t>
      </w:r>
    </w:p>
    <w:p w14:paraId="7110134A" w14:textId="77777777" w:rsidR="008B3D18" w:rsidRPr="00A952AC" w:rsidRDefault="008B3D18" w:rsidP="008B3D18">
      <w:pPr>
        <w:rPr>
          <w:b/>
        </w:rPr>
      </w:pPr>
      <w:r w:rsidRPr="00A952AC">
        <w:rPr>
          <w:b/>
        </w:rPr>
        <w:t>Doporučujeme postupovat následujícím způsobem:</w:t>
      </w:r>
    </w:p>
    <w:p w14:paraId="10C0EDC1" w14:textId="77777777" w:rsidR="008B3D18" w:rsidRDefault="008B3D18" w:rsidP="00A952AC">
      <w:pPr>
        <w:pStyle w:val="Odstavecseseznamem"/>
        <w:numPr>
          <w:ilvl w:val="0"/>
          <w:numId w:val="2"/>
        </w:numPr>
      </w:pPr>
      <w:r>
        <w:t xml:space="preserve">Zaznamenejte si datum </w:t>
      </w:r>
      <w:r w:rsidR="00BC00C3">
        <w:t>a čas vzniku škody</w:t>
      </w:r>
    </w:p>
    <w:p w14:paraId="546DBFEE" w14:textId="0B43F755" w:rsidR="00BC00C3" w:rsidRDefault="00BC00C3" w:rsidP="00A952AC">
      <w:pPr>
        <w:pStyle w:val="Odstavecseseznamem"/>
        <w:numPr>
          <w:ilvl w:val="0"/>
          <w:numId w:val="2"/>
        </w:numPr>
      </w:pPr>
      <w:r>
        <w:t xml:space="preserve">Rozsah škod </w:t>
      </w:r>
      <w:r w:rsidR="005F5E55">
        <w:t xml:space="preserve">podrobně </w:t>
      </w:r>
      <w:r>
        <w:t>zdokumentujte (</w:t>
      </w:r>
      <w:r w:rsidR="005F5E55">
        <w:t>fotografie</w:t>
      </w:r>
      <w:r>
        <w:t xml:space="preserve">, </w:t>
      </w:r>
      <w:r w:rsidR="005F5E55">
        <w:t>videa</w:t>
      </w:r>
      <w:r>
        <w:t xml:space="preserve">, </w:t>
      </w:r>
      <w:r w:rsidR="005F5E55">
        <w:t xml:space="preserve">soupis </w:t>
      </w:r>
      <w:r>
        <w:t>poškozeného majetku)</w:t>
      </w:r>
    </w:p>
    <w:p w14:paraId="1168FDDB" w14:textId="77777777" w:rsidR="00BC00C3" w:rsidRDefault="00BC00C3" w:rsidP="00A952AC">
      <w:pPr>
        <w:pStyle w:val="Odstavecseseznamem"/>
        <w:numPr>
          <w:ilvl w:val="0"/>
          <w:numId w:val="2"/>
        </w:numPr>
      </w:pPr>
      <w:r>
        <w:t>Neprodleně nás kontaktujte:</w:t>
      </w:r>
    </w:p>
    <w:p w14:paraId="03DF7FB9" w14:textId="77777777" w:rsidR="00BC00C3" w:rsidRPr="00A952AC" w:rsidRDefault="00BC00C3" w:rsidP="00A952AC">
      <w:pPr>
        <w:pStyle w:val="Odstavecseseznamem"/>
        <w:numPr>
          <w:ilvl w:val="1"/>
          <w:numId w:val="2"/>
        </w:numPr>
        <w:rPr>
          <w:color w:val="00B0F0"/>
        </w:rPr>
      </w:pPr>
      <w:r w:rsidRPr="00A952AC">
        <w:t>Email</w:t>
      </w:r>
      <w:r w:rsidR="00A952AC">
        <w:t>em</w:t>
      </w:r>
      <w:r w:rsidRPr="00A952AC">
        <w:t>:</w:t>
      </w:r>
      <w:r>
        <w:t xml:space="preserve"> </w:t>
      </w:r>
      <w:hyperlink r:id="rId5" w:history="1">
        <w:r w:rsidRPr="00A952AC">
          <w:rPr>
            <w:rStyle w:val="Hypertextovodkaz"/>
            <w:rFonts w:ascii="Arial CE" w:hAnsi="Arial CE" w:cs="Arial CE"/>
            <w:color w:val="00B0F0"/>
            <w:sz w:val="18"/>
            <w:szCs w:val="18"/>
            <w:shd w:val="clear" w:color="auto" w:fill="FFFFFF"/>
          </w:rPr>
          <w:t>zc@smv.cz</w:t>
        </w:r>
      </w:hyperlink>
    </w:p>
    <w:p w14:paraId="3033826C" w14:textId="77777777" w:rsidR="00BC00C3" w:rsidRDefault="00BC00C3" w:rsidP="00A952AC">
      <w:pPr>
        <w:pStyle w:val="Odstavecseseznamem"/>
        <w:numPr>
          <w:ilvl w:val="1"/>
          <w:numId w:val="2"/>
        </w:numPr>
      </w:pPr>
      <w:r>
        <w:t>Telefon</w:t>
      </w:r>
      <w:r w:rsidR="00A952AC">
        <w:t>icky</w:t>
      </w:r>
      <w:r>
        <w:t>: 840 668 668 nebo 601 276 276</w:t>
      </w:r>
    </w:p>
    <w:p w14:paraId="431F3523" w14:textId="4974358B" w:rsidR="00BC00C3" w:rsidRDefault="00BC00C3" w:rsidP="00A952AC">
      <w:pPr>
        <w:pStyle w:val="Odstavecseseznamem"/>
        <w:numPr>
          <w:ilvl w:val="1"/>
          <w:numId w:val="2"/>
        </w:numPr>
      </w:pPr>
      <w:r>
        <w:t>Písemně: Tovární 41, Olomouc 779 00</w:t>
      </w:r>
    </w:p>
    <w:p w14:paraId="1F4659A2" w14:textId="77777777" w:rsidR="00BC00C3" w:rsidRDefault="00BC00C3" w:rsidP="00A952AC">
      <w:pPr>
        <w:pStyle w:val="Odstavecseseznamem"/>
        <w:numPr>
          <w:ilvl w:val="1"/>
          <w:numId w:val="2"/>
        </w:numPr>
      </w:pPr>
      <w:r>
        <w:t xml:space="preserve">Datovou schránkou: </w:t>
      </w:r>
      <w:r w:rsidRPr="00BC00C3">
        <w:t>b3ge93n</w:t>
      </w:r>
    </w:p>
    <w:p w14:paraId="68E94E20" w14:textId="77777777" w:rsidR="00BC00C3" w:rsidRDefault="00BC00C3" w:rsidP="00A952AC">
      <w:pPr>
        <w:pStyle w:val="Odstavecseseznamem"/>
        <w:numPr>
          <w:ilvl w:val="0"/>
          <w:numId w:val="3"/>
        </w:numPr>
      </w:pPr>
      <w:r>
        <w:t>Pro nahlášení pojistné události vždy využijte náš formulář</w:t>
      </w:r>
      <w:r w:rsidR="001B6A9B">
        <w:t xml:space="preserve"> </w:t>
      </w:r>
      <w:r w:rsidR="001B6A9B" w:rsidRPr="006F4664">
        <w:rPr>
          <w:u w:val="single"/>
        </w:rPr>
        <w:t>Žádost o náhradu škody</w:t>
      </w:r>
      <w:r w:rsidR="001B6A9B">
        <w:t xml:space="preserve"> </w:t>
      </w:r>
    </w:p>
    <w:p w14:paraId="59671D41" w14:textId="77777777" w:rsidR="00A952AC" w:rsidRDefault="00A952AC" w:rsidP="00761F5A">
      <w:pPr>
        <w:jc w:val="both"/>
      </w:pPr>
    </w:p>
    <w:p w14:paraId="63DA3B93" w14:textId="77777777" w:rsidR="00A952AC" w:rsidRPr="00A952AC" w:rsidRDefault="00A952AC" w:rsidP="00761F5A">
      <w:pPr>
        <w:jc w:val="both"/>
        <w:rPr>
          <w:b/>
        </w:rPr>
      </w:pPr>
      <w:r w:rsidRPr="00A952AC">
        <w:rPr>
          <w:b/>
        </w:rPr>
        <w:t>Obecné informace:</w:t>
      </w:r>
    </w:p>
    <w:p w14:paraId="462C64FF" w14:textId="34CE6DB9" w:rsidR="00AA0054" w:rsidRDefault="00AA0054" w:rsidP="00761F5A">
      <w:pPr>
        <w:jc w:val="both"/>
      </w:pPr>
      <w:r>
        <w:t xml:space="preserve">Naše společnost </w:t>
      </w:r>
      <w:r w:rsidR="00B15AB1">
        <w:t>škodní</w:t>
      </w:r>
      <w:r>
        <w:t xml:space="preserve"> události řeší </w:t>
      </w:r>
      <w:r w:rsidR="00D15C0F">
        <w:t>ve spolupráci s</w:t>
      </w:r>
      <w:r w:rsidR="009930C5">
        <w:t> </w:t>
      </w:r>
      <w:r w:rsidR="00D15C0F">
        <w:t>pojišťovnou</w:t>
      </w:r>
      <w:r w:rsidR="009930C5">
        <w:t>,</w:t>
      </w:r>
      <w:r w:rsidR="00D15C0F">
        <w:t xml:space="preserve"> a především na </w:t>
      </w:r>
      <w:r w:rsidR="005F5E55">
        <w:t xml:space="preserve">jejím </w:t>
      </w:r>
      <w:r w:rsidR="00D15C0F">
        <w:t>vyjádření závisí, zda</w:t>
      </w:r>
      <w:r w:rsidR="005F5E55">
        <w:t xml:space="preserve"> a v jaké výši</w:t>
      </w:r>
      <w:r w:rsidR="00D15C0F">
        <w:t xml:space="preserve"> bude náhrada škody přiznána. K zamítnutí nároku dochází zpravidla</w:t>
      </w:r>
      <w:r w:rsidR="005F5E55">
        <w:t xml:space="preserve"> v případech</w:t>
      </w:r>
      <w:r w:rsidR="00D15C0F">
        <w:t>, kdy není prokázáno, že škoda vznikla vinou provozovatele</w:t>
      </w:r>
      <w:r w:rsidR="0030399E">
        <w:t xml:space="preserve"> (např</w:t>
      </w:r>
      <w:r w:rsidR="00F61608">
        <w:t>.</w:t>
      </w:r>
      <w:r w:rsidR="0030399E">
        <w:t xml:space="preserve"> škoda vznikla závadou na vnitřních rozvodech odběratele) nebo není doložená požadovaná výše škody. </w:t>
      </w:r>
    </w:p>
    <w:p w14:paraId="302B6860" w14:textId="4C2B2DAB" w:rsidR="0030399E" w:rsidRDefault="0030399E" w:rsidP="00761F5A">
      <w:pPr>
        <w:jc w:val="both"/>
      </w:pPr>
      <w:r>
        <w:t>Podle zákona</w:t>
      </w:r>
      <w:r w:rsidR="00C53772">
        <w:t xml:space="preserve"> o vodovodech a kanalizacích</w:t>
      </w:r>
      <w:r>
        <w:t xml:space="preserve"> společnost neodpovídá za škody a ušlý zisk vzniklé nedostatkem t</w:t>
      </w:r>
      <w:r w:rsidR="00C53772">
        <w:t>la</w:t>
      </w:r>
      <w:r>
        <w:t>ku vody při omezeném zásobování vodou pro poruchu na vodovodu, při přerušení dodávky elektrické energie, při nedostatku vody, nebo</w:t>
      </w:r>
      <w:r w:rsidR="00C53772">
        <w:t xml:space="preserve"> z důvodu, pro který je</w:t>
      </w:r>
      <w:r>
        <w:t xml:space="preserve"> provozovatel oprávněn dodávku vody omezit nebo přerušit (v případech živelné pohromy, při havárii vodovodu nebo kanalizace, při možném ohrožení zdraví lidí nebo majetku, při provádění plánovaných oprav, udržovacích a revizních prací a pokud důvod přerušení dodávky vody je na straně odběratele). V těchto případech není možné po společnosti škodu vymáhat.</w:t>
      </w:r>
    </w:p>
    <w:p w14:paraId="2985F005" w14:textId="283837A7" w:rsidR="00444CAC" w:rsidRPr="00FE114C" w:rsidRDefault="0030399E" w:rsidP="00761F5A">
      <w:pPr>
        <w:jc w:val="both"/>
      </w:pPr>
      <w:r w:rsidRPr="00FE114C">
        <w:t>V případech, kdy nelze škodu</w:t>
      </w:r>
      <w:r w:rsidR="005F5E55" w:rsidRPr="00FE114C">
        <w:t xml:space="preserve"> prokazatelně</w:t>
      </w:r>
      <w:r w:rsidRPr="00FE114C">
        <w:t xml:space="preserve"> doložit </w:t>
      </w:r>
      <w:r w:rsidR="005F5E55" w:rsidRPr="00FE114C">
        <w:t xml:space="preserve">účetními </w:t>
      </w:r>
      <w:r w:rsidRPr="00FE114C">
        <w:t xml:space="preserve">doklady </w:t>
      </w:r>
      <w:r w:rsidR="005F5E55" w:rsidRPr="00FE114C">
        <w:t>(</w:t>
      </w:r>
      <w:r w:rsidRPr="00FE114C">
        <w:t>paragon, faktura apod.</w:t>
      </w:r>
      <w:r w:rsidR="005F5E55" w:rsidRPr="00FE114C">
        <w:t>)</w:t>
      </w:r>
      <w:r w:rsidRPr="00FE114C">
        <w:t xml:space="preserve">, </w:t>
      </w:r>
      <w:r w:rsidR="00537088" w:rsidRPr="00FE114C">
        <w:t>sepíše</w:t>
      </w:r>
      <w:r w:rsidRPr="00FE114C">
        <w:t xml:space="preserve"> poškozený čestné prohlášení, kde uvede datum zakoupení poškozené věci, její cenu a částku, kterou nárokuje za</w:t>
      </w:r>
      <w:r w:rsidR="00317262" w:rsidRPr="00FE114C">
        <w:t xml:space="preserve"> její</w:t>
      </w:r>
      <w:r w:rsidRPr="00FE114C">
        <w:t xml:space="preserve"> poškození. </w:t>
      </w:r>
      <w:r w:rsidR="00270A2A">
        <w:t>Veškeré údaje</w:t>
      </w:r>
      <w:r w:rsidR="00E917F9">
        <w:t xml:space="preserve"> v čestném prohlášení je žadatel povinen uvést pravdivě a v úplném rozsahu.</w:t>
      </w:r>
      <w:r w:rsidR="00270A2A">
        <w:t xml:space="preserve"> </w:t>
      </w:r>
      <w:r w:rsidR="00444CAC" w:rsidRPr="00FE114C">
        <w:t>Závěrem čestné</w:t>
      </w:r>
      <w:r w:rsidRPr="00FE114C">
        <w:t xml:space="preserve"> prohlášení stvrd</w:t>
      </w:r>
      <w:r w:rsidR="00444CAC" w:rsidRPr="00FE114C">
        <w:t>í</w:t>
      </w:r>
      <w:r w:rsidRPr="00FE114C">
        <w:t xml:space="preserve"> svým </w:t>
      </w:r>
      <w:r w:rsidR="00444CAC" w:rsidRPr="00FE114C">
        <w:t xml:space="preserve">vlastnoručním </w:t>
      </w:r>
      <w:r w:rsidRPr="00FE114C">
        <w:t xml:space="preserve">podpisem. </w:t>
      </w:r>
    </w:p>
    <w:p w14:paraId="0C4FE745" w14:textId="71D49526" w:rsidR="0030399E" w:rsidRPr="004D2A91" w:rsidRDefault="00A952AC" w:rsidP="00761F5A">
      <w:pPr>
        <w:jc w:val="both"/>
      </w:pPr>
      <w:r w:rsidRPr="004D2A91">
        <w:t>Pokud není možné škodu</w:t>
      </w:r>
      <w:r w:rsidR="00444CAC" w:rsidRPr="004D2A91">
        <w:t xml:space="preserve"> vyčíslit</w:t>
      </w:r>
      <w:r w:rsidRPr="004D2A91">
        <w:t xml:space="preserve"> ihned při podání žádosti, </w:t>
      </w:r>
      <w:r w:rsidR="004D2A91" w:rsidRPr="004D2A91">
        <w:t>uve</w:t>
      </w:r>
      <w:r w:rsidR="00326E87">
        <w:t>de žadatel</w:t>
      </w:r>
      <w:r w:rsidRPr="004D2A91">
        <w:t xml:space="preserve"> do žádosti, že </w:t>
      </w:r>
      <w:r w:rsidR="005F5E55" w:rsidRPr="004D2A91">
        <w:t xml:space="preserve">škodu </w:t>
      </w:r>
      <w:r w:rsidRPr="004D2A91">
        <w:t>nelze v</w:t>
      </w:r>
      <w:r w:rsidR="005150D2">
        <w:t> </w:t>
      </w:r>
      <w:r w:rsidR="00317262" w:rsidRPr="004D2A91">
        <w:t>danou</w:t>
      </w:r>
      <w:r w:rsidRPr="004D2A91">
        <w:t xml:space="preserve"> chvíli vyčíslit. Pro jednání s pojišťovnou </w:t>
      </w:r>
      <w:r w:rsidR="00326E87">
        <w:t xml:space="preserve">je </w:t>
      </w:r>
      <w:r w:rsidRPr="004D2A91">
        <w:t xml:space="preserve">potom </w:t>
      </w:r>
      <w:r w:rsidR="00326E87">
        <w:t xml:space="preserve">nezbytné </w:t>
      </w:r>
      <w:r w:rsidRPr="004D2A91">
        <w:t>připrav</w:t>
      </w:r>
      <w:r w:rsidR="00326E87">
        <w:t>it si</w:t>
      </w:r>
      <w:r w:rsidRPr="004D2A91">
        <w:t xml:space="preserve"> </w:t>
      </w:r>
      <w:r w:rsidR="00444CAC" w:rsidRPr="004D2A91">
        <w:t xml:space="preserve">přesnou </w:t>
      </w:r>
      <w:r w:rsidRPr="004D2A91">
        <w:t>kalkulaci</w:t>
      </w:r>
      <w:r w:rsidR="00444CAC" w:rsidRPr="004D2A91">
        <w:t xml:space="preserve"> nárokované</w:t>
      </w:r>
      <w:r w:rsidRPr="004D2A91">
        <w:t xml:space="preserve"> částky</w:t>
      </w:r>
      <w:r w:rsidR="00444CAC" w:rsidRPr="004D2A91">
        <w:t>.</w:t>
      </w:r>
      <w:r w:rsidRPr="004D2A91">
        <w:t xml:space="preserve"> </w:t>
      </w:r>
    </w:p>
    <w:p w14:paraId="706804FA" w14:textId="70B7D75F" w:rsidR="0030399E" w:rsidRDefault="0030399E" w:rsidP="00761F5A">
      <w:pPr>
        <w:jc w:val="both"/>
      </w:pPr>
      <w:r>
        <w:t xml:space="preserve">Po nahlášení pojistné události poškozeného kontaktuje pracovník pojišťovny, který s ním danou pojistnou událost dořeší. </w:t>
      </w:r>
    </w:p>
    <w:p w14:paraId="6193CC86" w14:textId="743B1085" w:rsidR="00B45959" w:rsidRDefault="00A952AC" w:rsidP="00761F5A">
      <w:pPr>
        <w:jc w:val="both"/>
      </w:pPr>
      <w:r w:rsidRPr="00A952AC">
        <w:t xml:space="preserve">Informace o tom, jakým způsobem MORAVSKÁ VODÁRENSKÁ, a.s. zpracovává a chrání osobní údaje fyzických osob naleznete v našich „Zásadách zpracování osobních údajů“ na adrese </w:t>
      </w:r>
      <w:hyperlink r:id="rId6" w:history="1">
        <w:r w:rsidR="00C61400" w:rsidRPr="00631A46">
          <w:rPr>
            <w:rStyle w:val="Hypertextovodkaz"/>
          </w:rPr>
          <w:t>www.smv.cz/o-spolecnosti/zpracovani-osobnich-udaju</w:t>
        </w:r>
      </w:hyperlink>
    </w:p>
    <w:p w14:paraId="4AFB1510" w14:textId="18F5B262" w:rsidR="00C61400" w:rsidRDefault="00C61400" w:rsidP="00761F5A">
      <w:pPr>
        <w:jc w:val="both"/>
      </w:pPr>
    </w:p>
    <w:p w14:paraId="24C91B04" w14:textId="08FF4EC5" w:rsidR="00C61400" w:rsidRPr="00534CC6" w:rsidRDefault="00162301" w:rsidP="00162301">
      <w:pPr>
        <w:pStyle w:val="Nzev"/>
        <w:jc w:val="center"/>
        <w:rPr>
          <w:rFonts w:ascii="Calibri" w:hAnsi="Calibri" w:cs="Calibri"/>
          <w:sz w:val="46"/>
          <w:szCs w:val="46"/>
        </w:rPr>
      </w:pPr>
      <w:r w:rsidRPr="00534CC6">
        <w:rPr>
          <w:rFonts w:ascii="Calibri" w:hAnsi="Calibri" w:cs="Calibri"/>
          <w:sz w:val="46"/>
          <w:szCs w:val="46"/>
        </w:rPr>
        <w:lastRenderedPageBreak/>
        <w:t>Žádost o náhradu škody</w:t>
      </w:r>
    </w:p>
    <w:p w14:paraId="457D84DA" w14:textId="77777777" w:rsidR="00162301" w:rsidRPr="00162301" w:rsidRDefault="00162301" w:rsidP="00162301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9"/>
        <w:gridCol w:w="3010"/>
      </w:tblGrid>
      <w:tr w:rsidR="00162301" w14:paraId="2557406A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084E523" w14:textId="6DDB169C" w:rsidR="00162301" w:rsidRPr="00534CC6" w:rsidRDefault="00162301" w:rsidP="00162301">
            <w:pPr>
              <w:jc w:val="center"/>
              <w:rPr>
                <w:sz w:val="30"/>
                <w:szCs w:val="30"/>
              </w:rPr>
            </w:pPr>
            <w:r w:rsidRPr="00534CC6">
              <w:rPr>
                <w:sz w:val="30"/>
                <w:szCs w:val="30"/>
              </w:rPr>
              <w:t>Poškozený</w:t>
            </w:r>
          </w:p>
        </w:tc>
      </w:tr>
      <w:tr w:rsidR="00162301" w14:paraId="320EACB5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1F4EEE0A" w14:textId="79E8C3B9" w:rsidR="00162301" w:rsidRDefault="00162301" w:rsidP="00162301">
            <w:r>
              <w:t>Jméno a příjmení / Název společnosti:</w:t>
            </w:r>
          </w:p>
        </w:tc>
      </w:tr>
      <w:tr w:rsidR="00162301" w14:paraId="5B48DA9C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780462A2" w14:textId="77777777" w:rsidR="00162301" w:rsidRDefault="00162301" w:rsidP="00162301"/>
        </w:tc>
      </w:tr>
      <w:tr w:rsidR="00162301" w14:paraId="7401E423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14F772F5" w14:textId="7D31DE47" w:rsidR="00162301" w:rsidRDefault="00162301" w:rsidP="00162301">
            <w:r w:rsidRPr="00162301">
              <w:t>Adresa bydliště/ Sídlo:</w:t>
            </w:r>
          </w:p>
        </w:tc>
      </w:tr>
      <w:tr w:rsidR="00162301" w14:paraId="3B64A3AC" w14:textId="77777777" w:rsidTr="00534CC6">
        <w:trPr>
          <w:trHeight w:val="312"/>
        </w:trPr>
        <w:tc>
          <w:tcPr>
            <w:tcW w:w="9026" w:type="dxa"/>
            <w:gridSpan w:val="3"/>
          </w:tcPr>
          <w:p w14:paraId="079A0955" w14:textId="77777777" w:rsidR="00162301" w:rsidRDefault="00162301" w:rsidP="00162301"/>
        </w:tc>
      </w:tr>
      <w:tr w:rsidR="00162301" w14:paraId="3EC68220" w14:textId="77777777" w:rsidTr="00534CC6">
        <w:trPr>
          <w:trHeight w:val="312"/>
        </w:trPr>
        <w:tc>
          <w:tcPr>
            <w:tcW w:w="9026" w:type="dxa"/>
            <w:gridSpan w:val="3"/>
          </w:tcPr>
          <w:p w14:paraId="1EE7D441" w14:textId="77777777" w:rsidR="00162301" w:rsidRDefault="00162301" w:rsidP="00162301"/>
        </w:tc>
      </w:tr>
      <w:tr w:rsidR="00162301" w14:paraId="671D6FE8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607AEE86" w14:textId="77777777" w:rsidR="00162301" w:rsidRDefault="00162301" w:rsidP="00162301"/>
        </w:tc>
      </w:tr>
      <w:tr w:rsidR="00162301" w14:paraId="112889AF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6F5B0054" w14:textId="397A1523" w:rsidR="00162301" w:rsidRDefault="00162301" w:rsidP="00162301">
            <w:r w:rsidRPr="00162301">
              <w:t>Rodné číslo či datum narození / IČO:</w:t>
            </w:r>
          </w:p>
        </w:tc>
      </w:tr>
      <w:tr w:rsidR="00162301" w14:paraId="0B07D35B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0E3E6726" w14:textId="77777777" w:rsidR="00162301" w:rsidRPr="00162301" w:rsidRDefault="00162301" w:rsidP="00162301"/>
        </w:tc>
      </w:tr>
      <w:tr w:rsidR="00162301" w14:paraId="3ABB32EC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440687" w14:textId="60455841" w:rsidR="00162301" w:rsidRPr="00162301" w:rsidRDefault="00162301" w:rsidP="00162301">
            <w:r w:rsidRPr="00162301">
              <w:t xml:space="preserve">Plátce DPH: </w:t>
            </w:r>
            <w:r w:rsidR="00B60AE6">
              <w:t xml:space="preserve">  </w:t>
            </w:r>
            <w:r w:rsidR="00B60AE6" w:rsidRPr="00534CC6">
              <w:rPr>
                <w:b/>
              </w:rPr>
              <w:t>ANO  /  NE</w:t>
            </w:r>
          </w:p>
        </w:tc>
      </w:tr>
      <w:tr w:rsidR="00162301" w14:paraId="4344CF9C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3A9D6552" w14:textId="70DAA36D" w:rsidR="00162301" w:rsidRPr="00162301" w:rsidRDefault="00162301" w:rsidP="00162301">
            <w:r w:rsidRPr="00162301">
              <w:t>Kontakt (tel., email):</w:t>
            </w:r>
          </w:p>
        </w:tc>
      </w:tr>
      <w:tr w:rsidR="00162301" w14:paraId="648BA59C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41DD5ED3" w14:textId="77777777" w:rsidR="00162301" w:rsidRPr="00162301" w:rsidRDefault="00162301" w:rsidP="00162301"/>
        </w:tc>
      </w:tr>
      <w:tr w:rsidR="00162301" w14:paraId="23E58753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7D9A4F6A" w14:textId="69CD3AB5" w:rsidR="00162301" w:rsidRPr="00162301" w:rsidRDefault="00162301" w:rsidP="00162301">
            <w:r w:rsidRPr="00162301">
              <w:t xml:space="preserve">Osoba pověřená poškozeným k jednání s </w:t>
            </w:r>
            <w:r w:rsidR="00B60AE6" w:rsidRPr="00162301">
              <w:t>pojištěným</w:t>
            </w:r>
            <w:r w:rsidRPr="00162301">
              <w:t xml:space="preserve"> a s pojišťovnou:</w:t>
            </w:r>
          </w:p>
        </w:tc>
      </w:tr>
      <w:tr w:rsidR="00162301" w14:paraId="109BEBA4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378551B2" w14:textId="77777777" w:rsidR="00162301" w:rsidRPr="00162301" w:rsidRDefault="00162301" w:rsidP="00162301"/>
        </w:tc>
      </w:tr>
      <w:tr w:rsidR="00162301" w14:paraId="7A6A8BA3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48AB9B1D" w14:textId="03201006" w:rsidR="00162301" w:rsidRPr="00162301" w:rsidRDefault="00162301" w:rsidP="00162301">
            <w:r w:rsidRPr="00162301">
              <w:t>Kontakt na pověřenou osobu (tel., email):</w:t>
            </w:r>
          </w:p>
        </w:tc>
      </w:tr>
      <w:tr w:rsidR="00162301" w14:paraId="7F46AC57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647BDFD4" w14:textId="77777777" w:rsidR="00162301" w:rsidRPr="00162301" w:rsidRDefault="00162301" w:rsidP="00162301"/>
        </w:tc>
      </w:tr>
      <w:tr w:rsidR="00162301" w14:paraId="7A441901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41AF39AA" w14:textId="606A8986" w:rsidR="00162301" w:rsidRPr="00162301" w:rsidRDefault="00162301" w:rsidP="00162301">
            <w:r w:rsidRPr="00162301">
              <w:t>Čas vzniku škody:</w:t>
            </w:r>
          </w:p>
        </w:tc>
      </w:tr>
      <w:tr w:rsidR="00162301" w14:paraId="4CFBD822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21802AEF" w14:textId="77777777" w:rsidR="00162301" w:rsidRPr="00162301" w:rsidRDefault="00162301" w:rsidP="00162301"/>
        </w:tc>
      </w:tr>
      <w:tr w:rsidR="00162301" w14:paraId="22D38A50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749F6ADD" w14:textId="62FBFB60" w:rsidR="00162301" w:rsidRPr="00162301" w:rsidRDefault="00162301" w:rsidP="00162301">
            <w:r w:rsidRPr="00162301">
              <w:t>Adresa místa škody:</w:t>
            </w:r>
          </w:p>
        </w:tc>
      </w:tr>
      <w:tr w:rsidR="00162301" w14:paraId="18554841" w14:textId="77777777" w:rsidTr="00534CC6">
        <w:trPr>
          <w:trHeight w:val="312"/>
        </w:trPr>
        <w:tc>
          <w:tcPr>
            <w:tcW w:w="9026" w:type="dxa"/>
            <w:gridSpan w:val="3"/>
          </w:tcPr>
          <w:p w14:paraId="286DD370" w14:textId="77777777" w:rsidR="00162301" w:rsidRPr="00162301" w:rsidRDefault="00162301" w:rsidP="00162301"/>
        </w:tc>
      </w:tr>
      <w:tr w:rsidR="00B60AE6" w14:paraId="2820FF5D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4B982DC7" w14:textId="77777777" w:rsidR="00B60AE6" w:rsidRPr="00162301" w:rsidRDefault="00B60AE6" w:rsidP="00162301"/>
        </w:tc>
      </w:tr>
      <w:tr w:rsidR="00162301" w14:paraId="141FEABB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</w:tcBorders>
          </w:tcPr>
          <w:p w14:paraId="1AC1B3EA" w14:textId="6E80D8E7" w:rsidR="00162301" w:rsidRPr="00162301" w:rsidRDefault="00162301" w:rsidP="00162301">
            <w:r w:rsidRPr="00162301">
              <w:t>Popis vzniku škody:</w:t>
            </w:r>
          </w:p>
        </w:tc>
      </w:tr>
      <w:tr w:rsidR="00162301" w14:paraId="7A3C59A3" w14:textId="77777777" w:rsidTr="00534CC6">
        <w:trPr>
          <w:trHeight w:val="312"/>
        </w:trPr>
        <w:tc>
          <w:tcPr>
            <w:tcW w:w="9026" w:type="dxa"/>
            <w:gridSpan w:val="3"/>
          </w:tcPr>
          <w:p w14:paraId="277CCFCB" w14:textId="77777777" w:rsidR="00162301" w:rsidRPr="00162301" w:rsidRDefault="00162301" w:rsidP="00162301"/>
        </w:tc>
      </w:tr>
      <w:tr w:rsidR="00162301" w14:paraId="72A723E0" w14:textId="77777777" w:rsidTr="00534CC6">
        <w:trPr>
          <w:trHeight w:val="312"/>
        </w:trPr>
        <w:tc>
          <w:tcPr>
            <w:tcW w:w="9026" w:type="dxa"/>
            <w:gridSpan w:val="3"/>
          </w:tcPr>
          <w:p w14:paraId="7847B993" w14:textId="77777777" w:rsidR="00162301" w:rsidRPr="00162301" w:rsidRDefault="00162301" w:rsidP="00162301"/>
        </w:tc>
      </w:tr>
      <w:tr w:rsidR="00162301" w14:paraId="2E25F1DA" w14:textId="77777777" w:rsidTr="00534CC6">
        <w:trPr>
          <w:trHeight w:val="312"/>
        </w:trPr>
        <w:tc>
          <w:tcPr>
            <w:tcW w:w="9026" w:type="dxa"/>
            <w:gridSpan w:val="3"/>
          </w:tcPr>
          <w:p w14:paraId="0E820C7E" w14:textId="77777777" w:rsidR="00162301" w:rsidRPr="00162301" w:rsidRDefault="00162301" w:rsidP="00162301"/>
        </w:tc>
      </w:tr>
      <w:tr w:rsidR="00162301" w14:paraId="45AE8740" w14:textId="77777777" w:rsidTr="00534CC6">
        <w:trPr>
          <w:trHeight w:val="312"/>
        </w:trPr>
        <w:tc>
          <w:tcPr>
            <w:tcW w:w="9026" w:type="dxa"/>
            <w:gridSpan w:val="3"/>
          </w:tcPr>
          <w:p w14:paraId="00BBF4E4" w14:textId="77777777" w:rsidR="00162301" w:rsidRPr="00162301" w:rsidRDefault="00162301" w:rsidP="00162301"/>
        </w:tc>
      </w:tr>
      <w:tr w:rsidR="00162301" w14:paraId="0E65CA5E" w14:textId="77777777" w:rsidTr="00534CC6">
        <w:trPr>
          <w:trHeight w:val="312"/>
        </w:trPr>
        <w:tc>
          <w:tcPr>
            <w:tcW w:w="9026" w:type="dxa"/>
            <w:gridSpan w:val="3"/>
          </w:tcPr>
          <w:p w14:paraId="53877379" w14:textId="77777777" w:rsidR="00162301" w:rsidRPr="00162301" w:rsidRDefault="00162301" w:rsidP="00162301"/>
        </w:tc>
      </w:tr>
      <w:tr w:rsidR="00162301" w14:paraId="1886E201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721130B7" w14:textId="77777777" w:rsidR="00162301" w:rsidRPr="00162301" w:rsidRDefault="00162301" w:rsidP="00162301"/>
        </w:tc>
      </w:tr>
      <w:tr w:rsidR="00162301" w14:paraId="4FC32341" w14:textId="77777777" w:rsidTr="00534CC6">
        <w:trPr>
          <w:trHeight w:val="312"/>
        </w:trPr>
        <w:tc>
          <w:tcPr>
            <w:tcW w:w="9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990E38" w14:textId="3E241B6F" w:rsidR="00162301" w:rsidRPr="00162301" w:rsidRDefault="00162301" w:rsidP="00162301">
            <w:r w:rsidRPr="00162301">
              <w:t xml:space="preserve">Souhlas poškozeného s finančním narovnáním: </w:t>
            </w:r>
            <w:r w:rsidR="00B60AE6">
              <w:t xml:space="preserve"> </w:t>
            </w:r>
            <w:r w:rsidR="00B60AE6" w:rsidRPr="00534CC6">
              <w:rPr>
                <w:b/>
              </w:rPr>
              <w:t xml:space="preserve">ANO </w:t>
            </w:r>
            <w:r w:rsidRPr="00534CC6">
              <w:rPr>
                <w:b/>
              </w:rPr>
              <w:t xml:space="preserve"> / </w:t>
            </w:r>
            <w:r w:rsidR="00B60AE6" w:rsidRPr="00534CC6">
              <w:rPr>
                <w:b/>
              </w:rPr>
              <w:t xml:space="preserve"> NE</w:t>
            </w:r>
          </w:p>
        </w:tc>
      </w:tr>
      <w:tr w:rsidR="00162301" w14:paraId="72C5961D" w14:textId="77777777" w:rsidTr="00534CC6">
        <w:trPr>
          <w:trHeight w:val="312"/>
        </w:trPr>
        <w:tc>
          <w:tcPr>
            <w:tcW w:w="9026" w:type="dxa"/>
            <w:gridSpan w:val="3"/>
          </w:tcPr>
          <w:p w14:paraId="2BD7041D" w14:textId="5AD93904" w:rsidR="00162301" w:rsidRPr="00162301" w:rsidRDefault="00162301" w:rsidP="00162301">
            <w:r w:rsidRPr="00162301">
              <w:t>Vyčíslení celkové škody:</w:t>
            </w:r>
          </w:p>
        </w:tc>
      </w:tr>
      <w:tr w:rsidR="00162301" w14:paraId="66C94C0C" w14:textId="77777777" w:rsidTr="00534CC6">
        <w:trPr>
          <w:trHeight w:val="312"/>
        </w:trPr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14:paraId="211CBE9D" w14:textId="77777777" w:rsidR="00162301" w:rsidRPr="00162301" w:rsidRDefault="00162301" w:rsidP="00162301"/>
        </w:tc>
      </w:tr>
      <w:tr w:rsidR="00534CC6" w14:paraId="25919DE5" w14:textId="77777777" w:rsidTr="00B60AE6">
        <w:tc>
          <w:tcPr>
            <w:tcW w:w="30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6DF7A0" w14:textId="25D74211" w:rsidR="00534CC6" w:rsidRPr="000E71B6" w:rsidRDefault="00534CC6" w:rsidP="000E71B6">
            <w:pPr>
              <w:jc w:val="center"/>
              <w:rPr>
                <w:b/>
              </w:rPr>
            </w:pPr>
            <w:r>
              <w:rPr>
                <w:b/>
              </w:rPr>
              <w:t>Náhrada škody má být zaslána: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47B" w14:textId="63E760AC" w:rsidR="00534CC6" w:rsidRPr="00162301" w:rsidRDefault="00534CC6" w:rsidP="00162301">
            <w:r>
              <w:t>Poštovní poukázkou na adresu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75F58" w14:textId="0BA96823" w:rsidR="00534CC6" w:rsidRPr="00162301" w:rsidRDefault="00534CC6" w:rsidP="000E71B6">
            <w:pPr>
              <w:jc w:val="center"/>
            </w:pPr>
            <w:r>
              <w:t>Bankovním převodem             na bankovní účet č.</w:t>
            </w:r>
          </w:p>
        </w:tc>
      </w:tr>
      <w:tr w:rsidR="00534CC6" w14:paraId="0BB72840" w14:textId="77777777" w:rsidTr="00534CC6">
        <w:trPr>
          <w:trHeight w:val="1134"/>
        </w:trPr>
        <w:tc>
          <w:tcPr>
            <w:tcW w:w="3007" w:type="dxa"/>
            <w:vMerge/>
            <w:tcBorders>
              <w:right w:val="single" w:sz="4" w:space="0" w:color="auto"/>
            </w:tcBorders>
            <w:vAlign w:val="center"/>
          </w:tcPr>
          <w:p w14:paraId="2A6194E4" w14:textId="77777777" w:rsidR="00534CC6" w:rsidRDefault="00534CC6" w:rsidP="000E71B6">
            <w:pPr>
              <w:jc w:val="center"/>
              <w:rPr>
                <w:b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9B2B6" w14:textId="77777777" w:rsidR="00534CC6" w:rsidRDefault="00534CC6" w:rsidP="00534CC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</w:tcPr>
          <w:p w14:paraId="2F69DFB0" w14:textId="77777777" w:rsidR="00534CC6" w:rsidRDefault="00534CC6" w:rsidP="000E71B6">
            <w:pPr>
              <w:jc w:val="center"/>
            </w:pPr>
          </w:p>
        </w:tc>
      </w:tr>
      <w:tr w:rsidR="000E71B6" w14:paraId="7DE5682D" w14:textId="77777777" w:rsidTr="00B60AE6">
        <w:trPr>
          <w:trHeight w:hRule="exact" w:val="284"/>
        </w:trPr>
        <w:tc>
          <w:tcPr>
            <w:tcW w:w="3007" w:type="dxa"/>
            <w:tcBorders>
              <w:top w:val="single" w:sz="4" w:space="0" w:color="auto"/>
            </w:tcBorders>
          </w:tcPr>
          <w:p w14:paraId="0E50F0FA" w14:textId="72C3325F" w:rsidR="000E71B6" w:rsidRPr="00162301" w:rsidRDefault="000E71B6" w:rsidP="00162301"/>
        </w:tc>
        <w:tc>
          <w:tcPr>
            <w:tcW w:w="3009" w:type="dxa"/>
            <w:tcBorders>
              <w:top w:val="single" w:sz="4" w:space="0" w:color="auto"/>
            </w:tcBorders>
          </w:tcPr>
          <w:p w14:paraId="52394F95" w14:textId="7F4E1D33" w:rsidR="000E71B6" w:rsidRPr="00162301" w:rsidRDefault="000E71B6" w:rsidP="00162301"/>
        </w:tc>
        <w:tc>
          <w:tcPr>
            <w:tcW w:w="3010" w:type="dxa"/>
            <w:tcBorders>
              <w:top w:val="single" w:sz="4" w:space="0" w:color="auto"/>
            </w:tcBorders>
          </w:tcPr>
          <w:p w14:paraId="7BAED9C6" w14:textId="225DB0A3" w:rsidR="000E71B6" w:rsidRPr="00162301" w:rsidRDefault="000E71B6" w:rsidP="00162301"/>
        </w:tc>
      </w:tr>
      <w:tr w:rsidR="00B60AE6" w14:paraId="24DE859A" w14:textId="77777777" w:rsidTr="00B60AE6">
        <w:trPr>
          <w:trHeight w:hRule="exact" w:val="284"/>
        </w:trPr>
        <w:tc>
          <w:tcPr>
            <w:tcW w:w="3007" w:type="dxa"/>
          </w:tcPr>
          <w:p w14:paraId="68DA3DCF" w14:textId="77777777" w:rsidR="00B60AE6" w:rsidRPr="00162301" w:rsidRDefault="00B60AE6" w:rsidP="00162301"/>
        </w:tc>
        <w:tc>
          <w:tcPr>
            <w:tcW w:w="3009" w:type="dxa"/>
          </w:tcPr>
          <w:p w14:paraId="17822856" w14:textId="77777777" w:rsidR="00B60AE6" w:rsidRPr="00162301" w:rsidRDefault="00B60AE6" w:rsidP="00162301"/>
        </w:tc>
        <w:tc>
          <w:tcPr>
            <w:tcW w:w="3010" w:type="dxa"/>
          </w:tcPr>
          <w:p w14:paraId="77522190" w14:textId="77777777" w:rsidR="00B60AE6" w:rsidRPr="00162301" w:rsidRDefault="00B60AE6" w:rsidP="00162301"/>
        </w:tc>
      </w:tr>
      <w:tr w:rsidR="00B60AE6" w14:paraId="40D69E0B" w14:textId="77777777" w:rsidTr="00B60AE6">
        <w:trPr>
          <w:trHeight w:hRule="exact" w:val="284"/>
        </w:trPr>
        <w:tc>
          <w:tcPr>
            <w:tcW w:w="3007" w:type="dxa"/>
            <w:tcBorders>
              <w:bottom w:val="nil"/>
            </w:tcBorders>
          </w:tcPr>
          <w:p w14:paraId="0279C457" w14:textId="3D62E3E9" w:rsidR="00B60AE6" w:rsidRPr="00162301" w:rsidRDefault="00B60AE6" w:rsidP="00B60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43BB5" wp14:editId="23EC744C">
                      <wp:simplePos x="0" y="0"/>
                      <wp:positionH relativeFrom="column">
                        <wp:posOffset>256787</wp:posOffset>
                      </wp:positionH>
                      <wp:positionV relativeFrom="paragraph">
                        <wp:posOffset>182521</wp:posOffset>
                      </wp:positionV>
                      <wp:extent cx="1502797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10F1BE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14.35pt" to="138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Pq4gEAABoEAAAOAAAAZHJzL2Uyb0RvYy54bWysU82O0zAQviPxDpbv1GlXsBA13cNWywVB&#10;BcsDeJ1xY+Q/2aZJH4UjD8BTrHgvxk6aArsSAnFxPPb3zcz3ebK+GowmBwhROdvQ5aKiBKxwrbL7&#10;hn68vXn2kpKYuG25dhYaeoRIrzZPn6x7X8PKdU63EAgmsbHufUO7lHzNWBQdGB4XzoPFS+mC4QnD&#10;sGdt4D1mN5qtquoF611ofXACYsTT7XhJNyW/lCDSOykjJKIbir2lsoay3uWVbda83gfuOyWmNvg/&#10;dGG4slh0TrXliZPPQT1IZZQILjqZFsIZ5qRUAooGVLOsflPzoeMeihY0J/rZpvj/0oq3h10gqm3o&#10;BSWWG3yi3fcv99/M/VcSvftksT9ykW3qfawRfW13YYqi34WseZDB5C+qIUOx9jhbC0MiAg+Xz6vV&#10;5atLSsTpjp2JPsT0GpwhedNQrWxWzWt+eBMTFkPoCZKPtc1rdFq1N0rrEuR5gWsdyIHjS6dhmVtG&#10;3i+onGTLYzeCWtxNqJyRZYGjpLJLRw1jtfcg0aEsonRVZvNciwsBNp3qaYvoTJPY2Uys/kyc8JkK&#10;ZW7/hjwzSmVn00w2yrrwWPWzRXLEnxwYdWcL7lx7LI9drMEBLI5OP0ue8J/jQj//0psfAAAA//8D&#10;AFBLAwQUAAYACAAAACEA9677Y90AAAAIAQAADwAAAGRycy9kb3ducmV2LnhtbEyPzW6DMBCE75X6&#10;DtZG6q0xIBooxURVpVyjJrRSjg5efhq8Rtgk5O3jqIf2ODujmW/z9ax7dsbRdoYEhMsAGFJlVEeN&#10;gK9y85wCs06Skr0hFHBFC+vi8SGXmTIX2uF57xrmS8hmUkDr3JBxbqsWtbRLMyB5rzajls7LseFq&#10;lBdfrnseBcGKa9mRX2jlgB8tVqf9pAX8HFYvryWvN59hujvElZ3q8nsrxNNifn8D5nB2f2G443t0&#10;KDzT0UykLOsFxEHskwKiNAHm/ShJQmDH3wMvcv7/geIGAAD//wMAUEsBAi0AFAAGAAgAAAAhALaD&#10;OJL+AAAA4QEAABMAAAAAAAAAAAAAAAAAAAAAAFtDb250ZW50X1R5cGVzXS54bWxQSwECLQAUAAYA&#10;CAAAACEAOP0h/9YAAACUAQAACwAAAAAAAAAAAAAAAAAvAQAAX3JlbHMvLnJlbHNQSwECLQAUAAYA&#10;CAAAACEAS5+T6uIBAAAaBAAADgAAAAAAAAAAAAAAAAAuAgAAZHJzL2Uyb0RvYy54bWxQSwECLQAU&#10;AAYACAAAACEA9677Y90AAAAIAQAADwAAAAAAAAAAAAAAAAA8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t>V</w:t>
            </w:r>
          </w:p>
        </w:tc>
        <w:tc>
          <w:tcPr>
            <w:tcW w:w="3009" w:type="dxa"/>
            <w:tcBorders>
              <w:bottom w:val="nil"/>
            </w:tcBorders>
          </w:tcPr>
          <w:p w14:paraId="146DFAE6" w14:textId="12DBCE86" w:rsidR="00B60AE6" w:rsidRPr="00162301" w:rsidRDefault="00B60AE6" w:rsidP="00B60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3F96A" wp14:editId="1B05B9D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182245</wp:posOffset>
                      </wp:positionV>
                      <wp:extent cx="1502797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4E8A4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14.35pt" to="140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+o4gEAABoEAAAOAAAAZHJzL2Uyb0RvYy54bWysU82O0zAQviPxDpbv1Gm1sBA13cNWywVB&#10;BcsDeJ1xY+Q/2aZJH4UjD8BTrHgvxk6aArsSAnFxPPb3zcz3ebK+GowmBwhROdvQ5aKiBKxwrbL7&#10;hn68vXn2kpKYuG25dhYaeoRIrzZPn6x7X8PKdU63EAgmsbHufUO7lHzNWBQdGB4XzoPFS+mC4QnD&#10;sGdt4D1mN5qtquoF611ofXACYsTT7XhJNyW/lCDSOykjJKIbir2lsoay3uWVbda83gfuOyWmNvg/&#10;dGG4slh0TrXliZPPQT1IZZQILjqZFsIZ5qRUAooGVLOsflPzoeMeihY0J/rZpvj/0oq3h10gqm3o&#10;BSWWG3yi3fcv99/M/VcSvftksT9ykW3qfawRfW13YYqi34WseZDB5C+qIUOx9jhbC0MiAg+Xz6vV&#10;5atLSsTpjp2JPsT0GpwhedNQrWxWzWt+eBMTFkPoCZKPtc1rdFq1N0rrEuR5gWsdyIHjS6dhmVtG&#10;3i+onGTLYzeCWtxNqJyRZYGjpLJLRw1jtfcg0aEsonRVZvNciwsBNp3qaYvoTJPY2Uys/kyc8JkK&#10;ZW7/hjwzSmVn00w2yrrwWPWzRXLEnxwYdWcL7lx7LI9drMEBLI5OP0ue8J/jQj//0psfAAAA//8D&#10;AFBLAwQUAAYACAAAACEAOPsmVN0AAAAIAQAADwAAAGRycy9kb3ducmV2LnhtbEyPzU7DMBCE70i8&#10;g7VI3KiTqC0hxKkQUq+INiD16MabnzZeR7HThrdnEQc47sxo9pt8M9teXHD0nSMF8SICgVQ501Gj&#10;4KPcPqQgfNBkdO8IFXyhh01xe5PrzLgr7fCyD43gEvKZVtCGMGRS+qpFq/3CDUjs1W60OvA5NtKM&#10;+srltpdJFK2l1R3xh1YP+Npidd5PVsHpsF49lbLevsfp7rCs/FSXn29K3d/NL88gAs7hLww/+IwO&#10;BTMd3UTGi17BchVzUkGSPoJgP0ljnnL8FWSRy/8Dim8AAAD//wMAUEsBAi0AFAAGAAgAAAAhALaD&#10;OJL+AAAA4QEAABMAAAAAAAAAAAAAAAAAAAAAAFtDb250ZW50X1R5cGVzXS54bWxQSwECLQAUAAYA&#10;CAAAACEAOP0h/9YAAACUAQAACwAAAAAAAAAAAAAAAAAvAQAAX3JlbHMvLnJlbHNQSwECLQAUAAYA&#10;CAAAACEAjx7/qOIBAAAaBAAADgAAAAAAAAAAAAAAAAAuAgAAZHJzL2Uyb0RvYy54bWxQSwECLQAU&#10;AAYACAAAACEAOPsmVN0AAAAIAQAADwAAAAAAAAAAAAAAAAA8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t>dne</w:t>
            </w:r>
          </w:p>
        </w:tc>
        <w:tc>
          <w:tcPr>
            <w:tcW w:w="3010" w:type="dxa"/>
            <w:tcBorders>
              <w:bottom w:val="nil"/>
            </w:tcBorders>
          </w:tcPr>
          <w:p w14:paraId="5A3F135C" w14:textId="4D4E6B19" w:rsidR="00B60AE6" w:rsidRPr="00162301" w:rsidRDefault="00B60AE6" w:rsidP="00B60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61034" wp14:editId="6C301C20">
                      <wp:simplePos x="0" y="0"/>
                      <wp:positionH relativeFrom="column">
                        <wp:posOffset>132825</wp:posOffset>
                      </wp:positionH>
                      <wp:positionV relativeFrom="paragraph">
                        <wp:posOffset>182245</wp:posOffset>
                      </wp:positionV>
                      <wp:extent cx="1502797" cy="0"/>
                      <wp:effectExtent l="0" t="0" r="0" b="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8CB3D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4.35pt" to="128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324gEAABoEAAAOAAAAZHJzL2Uyb0RvYy54bWysU0uOEzEQ3SNxB8t70p1IYaCVziwmGjYI&#10;Ij4H8NjltJF/sk26cxSWHIBTjLgXZXenw2ekEYiN22W/V1XvuXpzPRhNjhCicraly0VNCVjuhLKH&#10;ln78cPvsBSUxMSuYdhZaeoJIr7dPn2x638DKdU4LCAST2Nj0vqVdSr6pqsg7MCwunAeLl9IFwxKG&#10;4VCJwHrMbnS1quvnVe+C8MFxiBFPd+Ml3Zb8UgJPb6WMkIhuKfaWyhrKepfXarthzSEw3yk+tcH+&#10;oQvDlMWic6odS4x8DuqPVEbx4KKTacGdqZyUikPRgGqW9W9q3nfMQ9GC5kQ/2xT/X1r+5rgPRImW&#10;rimxzOAT7b9/uf9m7r+S6N0ni/2Rdbap97FB9I3dhymKfh+y5kEGk7+ohgzF2tNsLQyJcDxcruvV&#10;1csrSvj5rroQfYjpFThD8qalWtmsmjXs+DomLIbQMyQfa5vX6LQSt0rrEuR5gRsdyJHhS6dhmVtG&#10;3i+onGTHYjeCBO4mVM5YZYGjpLJLJw1jtXcg0aEsonRVZvNSi3EONp3raYvoTJPY2UysHydO+EyF&#10;Mrd/Q54ZpbKzaSYbZV14qPrFIjnizw6MurMFd06cymMXa3AAi6PTz5In/Oe40C+/9PYHAAAA//8D&#10;AFBLAwQUAAYACAAAACEAqRldpN0AAAAIAQAADwAAAGRycy9kb3ducmV2LnhtbEyPzU7DMBCE70i8&#10;g7VI3KjTiKZpiFMhpF4RbUDq0Y03PxCvo9hpw9uziEM5rXZnNPtNvp1tL844+s6RguUiAoFUOdNR&#10;o+C93D2kIHzQZHTvCBV8o4dtcXuT68y4C+3xfAiN4BDymVbQhjBkUvqqRav9wg1IrNVutDrwOjbS&#10;jPrC4baXcRQl0uqO+EOrB3xpsfo6TFbB5zFZbUpZ796W6f74WPmpLj9elbq/m5+fQAScw9UMv/iM&#10;DgUzndxExoteQRxt2MkzXYNgPV6tExCnv4Mscvm/QPEDAAD//wMAUEsBAi0AFAAGAAgAAAAhALaD&#10;OJL+AAAA4QEAABMAAAAAAAAAAAAAAAAAAAAAAFtDb250ZW50X1R5cGVzXS54bWxQSwECLQAUAAYA&#10;CAAAACEAOP0h/9YAAACUAQAACwAAAAAAAAAAAAAAAAAvAQAAX3JlbHMvLnJlbHNQSwECLQAUAAYA&#10;CAAAACEAuJ9N9uIBAAAaBAAADgAAAAAAAAAAAAAAAAAuAgAAZHJzL2Uyb0RvYy54bWxQSwECLQAU&#10;AAYACAAAACEAqRldpN0AAAAIAQAADwAAAAAAAAAAAAAAAAA8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B60AE6" w14:paraId="0C052863" w14:textId="77777777" w:rsidTr="00B60AE6">
        <w:trPr>
          <w:trHeight w:hRule="exact" w:val="312"/>
        </w:trPr>
        <w:tc>
          <w:tcPr>
            <w:tcW w:w="3007" w:type="dxa"/>
            <w:tcBorders>
              <w:top w:val="nil"/>
            </w:tcBorders>
          </w:tcPr>
          <w:p w14:paraId="1BF099F9" w14:textId="60AB11A4" w:rsidR="00B60AE6" w:rsidRDefault="00B60AE6" w:rsidP="00B60AE6"/>
        </w:tc>
        <w:tc>
          <w:tcPr>
            <w:tcW w:w="3009" w:type="dxa"/>
            <w:tcBorders>
              <w:top w:val="nil"/>
            </w:tcBorders>
          </w:tcPr>
          <w:p w14:paraId="784FB3C1" w14:textId="019F8B2E" w:rsidR="00B60AE6" w:rsidRDefault="00B60AE6" w:rsidP="00B60AE6"/>
        </w:tc>
        <w:tc>
          <w:tcPr>
            <w:tcW w:w="3010" w:type="dxa"/>
            <w:tcBorders>
              <w:top w:val="nil"/>
            </w:tcBorders>
            <w:vAlign w:val="bottom"/>
          </w:tcPr>
          <w:p w14:paraId="24AFEC33" w14:textId="3768DF61" w:rsidR="00B60AE6" w:rsidRDefault="00B60AE6" w:rsidP="00B60AE6">
            <w:pPr>
              <w:jc w:val="center"/>
            </w:pPr>
            <w:r>
              <w:t>Podpis poškozeného</w:t>
            </w:r>
          </w:p>
        </w:tc>
      </w:tr>
      <w:tr w:rsidR="00B60AE6" w14:paraId="7A8E4DDF" w14:textId="77777777" w:rsidTr="000E71B6">
        <w:trPr>
          <w:trHeight w:val="284"/>
        </w:trPr>
        <w:tc>
          <w:tcPr>
            <w:tcW w:w="3007" w:type="dxa"/>
          </w:tcPr>
          <w:p w14:paraId="64DA923D" w14:textId="77777777" w:rsidR="00B60AE6" w:rsidRPr="00162301" w:rsidRDefault="00B60AE6" w:rsidP="00B60AE6"/>
        </w:tc>
        <w:tc>
          <w:tcPr>
            <w:tcW w:w="3009" w:type="dxa"/>
          </w:tcPr>
          <w:p w14:paraId="30290CCC" w14:textId="77777777" w:rsidR="00B60AE6" w:rsidRPr="00162301" w:rsidRDefault="00B60AE6" w:rsidP="00B60AE6"/>
        </w:tc>
        <w:tc>
          <w:tcPr>
            <w:tcW w:w="3010" w:type="dxa"/>
          </w:tcPr>
          <w:p w14:paraId="31DCB165" w14:textId="77777777" w:rsidR="00B60AE6" w:rsidRPr="00162301" w:rsidRDefault="00B60AE6" w:rsidP="00B60AE6"/>
        </w:tc>
      </w:tr>
    </w:tbl>
    <w:p w14:paraId="4AB9A1EA" w14:textId="7FB382D4" w:rsidR="00162301" w:rsidRDefault="00162301" w:rsidP="00162301"/>
    <w:sectPr w:rsidR="00162301" w:rsidSect="00534CC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A3E"/>
    <w:multiLevelType w:val="hybridMultilevel"/>
    <w:tmpl w:val="88F6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E69"/>
    <w:multiLevelType w:val="hybridMultilevel"/>
    <w:tmpl w:val="0B3A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E9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7FB3"/>
    <w:multiLevelType w:val="hybridMultilevel"/>
    <w:tmpl w:val="8020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72"/>
    <w:rsid w:val="000360DC"/>
    <w:rsid w:val="000C1376"/>
    <w:rsid w:val="000E71B6"/>
    <w:rsid w:val="001371A2"/>
    <w:rsid w:val="00162301"/>
    <w:rsid w:val="001B6A9B"/>
    <w:rsid w:val="00270A2A"/>
    <w:rsid w:val="003004EE"/>
    <w:rsid w:val="0030399E"/>
    <w:rsid w:val="00304772"/>
    <w:rsid w:val="00317262"/>
    <w:rsid w:val="00326E87"/>
    <w:rsid w:val="0043010F"/>
    <w:rsid w:val="00444CAC"/>
    <w:rsid w:val="004A6163"/>
    <w:rsid w:val="004D2A91"/>
    <w:rsid w:val="005150D2"/>
    <w:rsid w:val="00534CC6"/>
    <w:rsid w:val="00537088"/>
    <w:rsid w:val="005F5E55"/>
    <w:rsid w:val="006F4664"/>
    <w:rsid w:val="00761F5A"/>
    <w:rsid w:val="00880F3C"/>
    <w:rsid w:val="008B3D18"/>
    <w:rsid w:val="009930C5"/>
    <w:rsid w:val="00A952AC"/>
    <w:rsid w:val="00AA0054"/>
    <w:rsid w:val="00B15AB1"/>
    <w:rsid w:val="00B45959"/>
    <w:rsid w:val="00B60AE6"/>
    <w:rsid w:val="00BC00C3"/>
    <w:rsid w:val="00BF3815"/>
    <w:rsid w:val="00C4058B"/>
    <w:rsid w:val="00C53772"/>
    <w:rsid w:val="00C61400"/>
    <w:rsid w:val="00D15C0F"/>
    <w:rsid w:val="00E917F9"/>
    <w:rsid w:val="00EA6080"/>
    <w:rsid w:val="00F155F6"/>
    <w:rsid w:val="00F47C2E"/>
    <w:rsid w:val="00F61608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11EF"/>
  <w15:chartTrackingRefBased/>
  <w15:docId w15:val="{073877A7-78C7-4B20-BD26-F0F5C32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00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52A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5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E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5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61400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162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2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6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v.cz/o-spolecnosti/zpracovani-osobnich-udaju" TargetMode="External"/><Relationship Id="rId5" Type="http://schemas.openxmlformats.org/officeDocument/2006/relationships/hyperlink" Target="mailto:zc@sm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Bolcek David</dc:creator>
  <cp:keywords/>
  <dc:description/>
  <cp:lastModifiedBy>Suchánek Michal</cp:lastModifiedBy>
  <cp:revision>2</cp:revision>
  <dcterms:created xsi:type="dcterms:W3CDTF">2021-07-01T11:10:00Z</dcterms:created>
  <dcterms:modified xsi:type="dcterms:W3CDTF">2021-07-01T11:10:00Z</dcterms:modified>
</cp:coreProperties>
</file>